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530F" w14:textId="77777777" w:rsidR="0073638A" w:rsidRDefault="0073638A" w:rsidP="0073638A">
      <w:pPr>
        <w:pStyle w:val="Overskrift1"/>
        <w:pBdr>
          <w:bottom w:val="single" w:sz="4" w:space="1" w:color="auto"/>
        </w:pBdr>
        <w:rPr>
          <w:rFonts w:eastAsia="Times New Roman"/>
          <w:lang w:eastAsia="da-DK"/>
        </w:rPr>
      </w:pPr>
      <w:r w:rsidRPr="0073638A">
        <w:rPr>
          <w:rFonts w:eastAsia="Times New Roman"/>
          <w:lang w:eastAsia="da-DK"/>
        </w:rPr>
        <w:t>Måløv Boldklubs årlige generalforsamling</w:t>
      </w:r>
      <w:r>
        <w:rPr>
          <w:rFonts w:eastAsia="Times New Roman"/>
          <w:lang w:eastAsia="da-DK"/>
        </w:rPr>
        <w:t xml:space="preserve"> 22.februar 2022</w:t>
      </w:r>
    </w:p>
    <w:p w14:paraId="38A05724" w14:textId="77777777" w:rsidR="0073638A" w:rsidRPr="007E1E77" w:rsidRDefault="0073638A" w:rsidP="0073638A">
      <w:pPr>
        <w:spacing w:after="150"/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Måløv Hovedgade 48, 2760 Måløv.</w:t>
      </w:r>
    </w:p>
    <w:p w14:paraId="7A3BE11B" w14:textId="77777777" w:rsidR="0073638A" w:rsidRPr="007E1E77" w:rsidRDefault="00193B17" w:rsidP="0073638A">
      <w:pPr>
        <w:spacing w:after="150"/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Referent: Stine Hassing</w:t>
      </w:r>
    </w:p>
    <w:p w14:paraId="6637D1A0" w14:textId="77777777" w:rsidR="00193B17" w:rsidRPr="007E1E77" w:rsidRDefault="00193B17" w:rsidP="0073638A">
      <w:pPr>
        <w:spacing w:after="150"/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0671DB0B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1. Valg af dirigent og stemmetællere</w:t>
      </w:r>
    </w:p>
    <w:p w14:paraId="58ECE865" w14:textId="77777777" w:rsidR="00BC0AF9" w:rsidRPr="007E1E77" w:rsidRDefault="00BC0AF9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14:paraId="139C5BC3" w14:textId="22296168" w:rsidR="0073638A" w:rsidRPr="007E1E77" w:rsidRDefault="00BC0AF9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Casper Roland valgt som dirigent</w:t>
      </w:r>
    </w:p>
    <w:p w14:paraId="7078FEFC" w14:textId="6820C4E5" w:rsidR="00BC0AF9" w:rsidRPr="007E1E77" w:rsidRDefault="00BC0AF9" w:rsidP="00364BF4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Torben </w:t>
      </w:r>
      <w:proofErr w:type="spellStart"/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Trindkjær</w:t>
      </w:r>
      <w:proofErr w:type="spellEnd"/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Nielsen 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og Erik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Jørgensen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blev valgt som stemmetællere</w:t>
      </w:r>
    </w:p>
    <w:p w14:paraId="6CDAFDC2" w14:textId="77777777" w:rsidR="00BC0AF9" w:rsidRPr="007E1E77" w:rsidRDefault="00BC0AF9" w:rsidP="00BC0AF9">
      <w:pPr>
        <w:ind w:firstLine="1304"/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2845F131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2. Formandens beretning</w:t>
      </w:r>
    </w:p>
    <w:p w14:paraId="1E42A611" w14:textId="77777777" w:rsidR="00BC0AF9" w:rsidRPr="007E1E77" w:rsidRDefault="00BC0AF9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14:paraId="7DE995AA" w14:textId="6290098B" w:rsidR="00BC0AF9" w:rsidRPr="007E1E77" w:rsidRDefault="0059753D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Formanden beretning er vedlagt.</w:t>
      </w:r>
    </w:p>
    <w:p w14:paraId="051FA382" w14:textId="77777777" w:rsidR="00BC0AF9" w:rsidRPr="007E1E77" w:rsidRDefault="00BC0AF9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29D0525F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3. Regnskab 2021</w:t>
      </w:r>
    </w:p>
    <w:p w14:paraId="37F4DD6E" w14:textId="77777777" w:rsidR="00BC0AF9" w:rsidRPr="007E1E77" w:rsidRDefault="00BC0AF9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14:paraId="47DF9369" w14:textId="6A8047C5" w:rsidR="00BC0AF9" w:rsidRPr="007E1E77" w:rsidRDefault="00BC0AF9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Stort, men kalkuleret underskud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(238tkr.)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. Pengene er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bl</w:t>
      </w:r>
      <w:r w:rsid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.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a. brugt på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Måltavle, Indkøb af Club12 bod, indretning af materialerum. Bestyrelsen 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mener at investeringer har været til gavn for klubbens medlemmer.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Økonomien er sund og derfor er der råd til at tage et indhug i e</w:t>
      </w:r>
      <w:r w:rsidR="00364BF4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genkapitalen. </w:t>
      </w:r>
    </w:p>
    <w:p w14:paraId="672703CD" w14:textId="77777777" w:rsidR="00364BF4" w:rsidRPr="007E1E77" w:rsidRDefault="00364BF4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</w:pPr>
    </w:p>
    <w:p w14:paraId="5EC9B573" w14:textId="6B18A3D6" w:rsidR="00364BF4" w:rsidRPr="007E1E77" w:rsidRDefault="00364BF4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Er der planer for hvad 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egenkapitalen 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pengene skal bruges til? </w:t>
      </w:r>
    </w:p>
    <w:p w14:paraId="7B42DEC8" w14:textId="36DD2664" w:rsidR="00364BF4" w:rsidRPr="007E1E77" w:rsidRDefault="00364BF4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Der er ingen planer for at pengene skal bruges til noget bestemt. Planen er ikke at bruge egenkapitalen, men at pengene står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der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til </w:t>
      </w:r>
      <w:r w:rsidR="0059753D"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der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 xml:space="preserve"> kommer noget der giver mening at købe. </w:t>
      </w:r>
    </w:p>
    <w:p w14:paraId="4F698EF9" w14:textId="77777777" w:rsidR="00364BF4" w:rsidRPr="007E1E77" w:rsidRDefault="00364BF4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14:paraId="1F9ECB17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29E1E2A9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4. Fremlæggelse af budget 2022, samt vedtagelse af kontingentsatser</w:t>
      </w: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br/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(Bestyrelsen foreslår en mindre stigning i kontingentsatserne)</w:t>
      </w:r>
    </w:p>
    <w:p w14:paraId="59C134CD" w14:textId="77777777" w:rsidR="00364BF4" w:rsidRPr="007E1E77" w:rsidRDefault="00364BF4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64137A48" w14:textId="5D007546" w:rsidR="00364BF4" w:rsidRPr="007E1E77" w:rsidRDefault="0059753D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Der var spørgsmål til hvad posten ”s</w:t>
      </w:r>
      <w:r w:rsidR="00364BF4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måanskaffelser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” dækker?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Der blev svaret at det fx er derfra at måltavle mm bliver betalt fra.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</w:p>
    <w:p w14:paraId="5A4705E1" w14:textId="50D8555D" w:rsidR="005C2196" w:rsidRPr="007E1E77" w:rsidRDefault="0059753D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Der var spørgsmål til om der var afsat penge nok til bolde i budgettet?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 xml:space="preserve">Der blev svaret at bestyrelsen mente at beløbet kunne dække, men at ingen hold selvfølgelig </w:t>
      </w:r>
      <w:r w:rsidR="007E1E77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som udgangspunkt ikke starter en sæson med for få bolde. Bestyrelsen prioriterer at der er de materialer som holdene har behov for.</w:t>
      </w:r>
      <w:r w:rsidR="007E1E77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  <w:r w:rsidR="007E1E77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Der var spørgsmål til hvad kontingentstigningerne skulle gå til?</w:t>
      </w:r>
      <w:r w:rsidR="007E1E77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Bestyrelsen svarede at kontingentet ikke var reguleret de sidste 7-10 år. Alting stiger, og der kommer flere fællesudgifter.</w:t>
      </w:r>
      <w:r w:rsidR="007E1E77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  <w:r w:rsidR="007E1E77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Herefter sendte dirigenten kontingentstigningerne til afstemning, og punktet blev vedtaget.</w:t>
      </w:r>
    </w:p>
    <w:p w14:paraId="71B9A5E8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7A1EACA4" w14:textId="77777777" w:rsidR="0073638A" w:rsidRPr="007E1E77" w:rsidRDefault="0073638A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5. Indkomne forslag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a) Bestyrelsens forslag til vedtægtsændringer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3638A" w:rsidRPr="007E1E77" w14:paraId="04DFF8DC" w14:textId="77777777" w:rsidTr="0073638A">
        <w:trPr>
          <w:tblCellSpacing w:w="15" w:type="dxa"/>
        </w:trPr>
        <w:tc>
          <w:tcPr>
            <w:tcW w:w="4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1F70F" w14:textId="77777777" w:rsidR="0073638A" w:rsidRPr="007E1E77" w:rsidRDefault="0073638A" w:rsidP="0073638A">
            <w:pPr>
              <w:spacing w:after="150"/>
              <w:textAlignment w:val="baseline"/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</w:pP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t>Nuværende §6 stk. 6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Valgene til bestyrelsen foregår som følger: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På ulige årstal vælges formand,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lastRenderedPageBreak/>
              <w:t>2 bestyrelsesmedlemmer og 1 suppleant.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På lige årstal vælges 1 økonomiansvarlig, 3 bestyrelsesmedlemmer og 1 suppleant.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Valg af revisor hvert år (i henhold til 8, stk. 4).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Valgene gælder for 2 år.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Bestyrelsen konstituerer sig selv.</w:t>
            </w:r>
          </w:p>
        </w:tc>
        <w:tc>
          <w:tcPr>
            <w:tcW w:w="4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A814" w14:textId="77777777" w:rsidR="005C2196" w:rsidRPr="007E1E77" w:rsidRDefault="0073638A" w:rsidP="0073638A">
            <w:pPr>
              <w:textAlignment w:val="baseline"/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</w:pP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lastRenderedPageBreak/>
              <w:t>Foreslås ændret til: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Valgene til bestyrelsen foregår som følger: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På ulige årstal vælges formand, 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lastRenderedPageBreak/>
              <w:t>2 bestyrelsesmedlemmer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På lige årstal vælges 1 økonomiansvarlig, 3 bestyrelsesmedlemmer.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</w:r>
            <w:r w:rsidRPr="007E1E77">
              <w:rPr>
                <w:rFonts w:ascii="Candara" w:eastAsia="Times New Roman" w:hAnsi="Candara" w:cs="Open Sans"/>
                <w:i/>
                <w:iCs/>
                <w:color w:val="FF0000"/>
                <w:sz w:val="22"/>
                <w:szCs w:val="22"/>
                <w:bdr w:val="none" w:sz="0" w:space="0" w:color="auto" w:frame="1"/>
                <w:lang w:eastAsia="da-DK"/>
              </w:rPr>
              <w:t>- Valg af 1 suppleant hvert år.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Valg af revisor hvert år (i henhold til 8, stk. 4).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Valgene gælder for 2 år.</w:t>
            </w:r>
            <w:r w:rsidRPr="007E1E77"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  <w:br/>
              <w:t>- Bestyrelsen konstituerer sig selv.</w:t>
            </w:r>
          </w:p>
        </w:tc>
      </w:tr>
      <w:tr w:rsidR="005C2196" w:rsidRPr="007E1E77" w14:paraId="1CB7A2CA" w14:textId="77777777" w:rsidTr="0073638A">
        <w:trPr>
          <w:tblCellSpacing w:w="15" w:type="dxa"/>
        </w:trPr>
        <w:tc>
          <w:tcPr>
            <w:tcW w:w="4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D17D" w14:textId="77777777" w:rsidR="005C2196" w:rsidRPr="007E1E77" w:rsidRDefault="005C2196" w:rsidP="0073638A">
            <w:pPr>
              <w:spacing w:after="150"/>
              <w:textAlignment w:val="baseline"/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</w:pPr>
          </w:p>
          <w:p w14:paraId="6F03B94B" w14:textId="113078C6" w:rsidR="005C2196" w:rsidRPr="007E1E77" w:rsidRDefault="005C2196" w:rsidP="0073638A">
            <w:pPr>
              <w:spacing w:after="150"/>
              <w:textAlignment w:val="baseline"/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</w:pPr>
          </w:p>
          <w:p w14:paraId="7A235969" w14:textId="5BA89FB5" w:rsidR="007E1E77" w:rsidRPr="007E1E77" w:rsidRDefault="007E1E77" w:rsidP="0073638A">
            <w:pPr>
              <w:spacing w:after="150"/>
              <w:textAlignment w:val="baseline"/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968" w14:textId="77777777" w:rsidR="005C2196" w:rsidRPr="007E1E77" w:rsidRDefault="005C2196" w:rsidP="0073638A">
            <w:pPr>
              <w:textAlignment w:val="baseline"/>
              <w:rPr>
                <w:rFonts w:ascii="Candara" w:eastAsia="Times New Roman" w:hAnsi="Candara" w:cs="Open Sans"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4BECE836" w14:textId="299163EE" w:rsidR="005C2196" w:rsidRPr="007E1E77" w:rsidRDefault="007E1E77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Bestyrelsen motiverede forslaget, der hvis det blev vedtaget betyder, at der fremover kun er en suppleant til bestyrelsen, og denne vil være på valg hvert år.</w:t>
      </w: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br/>
      </w: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br/>
      </w:r>
      <w:r w:rsidRPr="007E1E77">
        <w:rPr>
          <w:rFonts w:ascii="Candara" w:eastAsia="Times New Roman" w:hAnsi="Candara" w:cs="Open Sans"/>
          <w:color w:val="000000"/>
          <w:sz w:val="22"/>
          <w:szCs w:val="22"/>
          <w:bdr w:val="none" w:sz="0" w:space="0" w:color="auto" w:frame="1"/>
          <w:lang w:eastAsia="da-DK"/>
        </w:rPr>
        <w:t>Forslaget, og dermed vedtægtsændringen, blev vedtaget.</w:t>
      </w: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br/>
      </w: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br/>
      </w:r>
      <w:r w:rsidR="0073638A"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6. Valg efter vedtægterne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Nedenstående er på valg: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Økonomiansvarlig, Bjarke Balling – modtager ikke genvalg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Bestyrelsesmedlem, Nicoline Lynn – villig til genvalg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Bestyrelsesmedlem, Stine Hassing – villig til genvalg 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Bestyrelsesmedlem, Tommy Godsk – villig til genvalg 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Suppleant, Torben Trindkær Nielsen – udtræder </w:t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  <w:r w:rsidR="0073638A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Revisor, Allan Danielsen – modtager ikke genvalg</w:t>
      </w:r>
    </w:p>
    <w:p w14:paraId="5A954EBC" w14:textId="77777777" w:rsidR="005C2196" w:rsidRPr="007E1E77" w:rsidRDefault="005C2196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2CFA6A73" w14:textId="77777777" w:rsidR="00273CB1" w:rsidRPr="007E1E77" w:rsidRDefault="005C2196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Klaus Alsted </w:t>
      </w:r>
      <w:r w:rsidR="00273CB1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vælges som økonomiansvarlig. </w:t>
      </w:r>
    </w:p>
    <w:p w14:paraId="1DD283B0" w14:textId="77777777" w:rsidR="00273CB1" w:rsidRPr="007E1E77" w:rsidRDefault="00273CB1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Nicoline Hassing genvælges </w:t>
      </w:r>
    </w:p>
    <w:p w14:paraId="3012BC79" w14:textId="77777777" w:rsidR="00273CB1" w:rsidRPr="007E1E77" w:rsidRDefault="00273CB1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Stine Hassing genvælges </w:t>
      </w:r>
    </w:p>
    <w:p w14:paraId="59D53703" w14:textId="77777777" w:rsidR="00273CB1" w:rsidRPr="007E1E77" w:rsidRDefault="00273CB1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Tommy Godsk genvælges</w:t>
      </w:r>
    </w:p>
    <w:p w14:paraId="63E2E089" w14:textId="77777777" w:rsidR="00273CB1" w:rsidRPr="007E1E77" w:rsidRDefault="00273CB1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Sarah genvælges som suppleant</w:t>
      </w:r>
    </w:p>
    <w:p w14:paraId="11CCD52B" w14:textId="77777777" w:rsidR="00273CB1" w:rsidRPr="007E1E77" w:rsidRDefault="00273CB1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11029CC5" w14:textId="61EFE9A0" w:rsidR="00416114" w:rsidRPr="007E1E77" w:rsidRDefault="00273CB1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Henrik Rahbek vælges som revisor 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  <w:t>Bestyrelsens sammensætning efter generalforsamlingen 2022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2555"/>
      </w:tblGrid>
      <w:tr w:rsidR="00416114" w14:paraId="788DA2A1" w14:textId="77777777" w:rsidTr="00E20531">
        <w:tc>
          <w:tcPr>
            <w:tcW w:w="4811" w:type="dxa"/>
          </w:tcPr>
          <w:p w14:paraId="124CBD32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Formand, Brian Rasmussen</w:t>
            </w:r>
          </w:p>
        </w:tc>
        <w:tc>
          <w:tcPr>
            <w:tcW w:w="2555" w:type="dxa"/>
          </w:tcPr>
          <w:p w14:paraId="2502D40C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2023</w:t>
            </w:r>
          </w:p>
        </w:tc>
      </w:tr>
      <w:tr w:rsidR="00416114" w14:paraId="3CD9A210" w14:textId="77777777" w:rsidTr="00E20531">
        <w:tc>
          <w:tcPr>
            <w:tcW w:w="4811" w:type="dxa"/>
          </w:tcPr>
          <w:p w14:paraId="6CA4E542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Økonomiansvarlig, Klaus Alsted</w:t>
            </w:r>
          </w:p>
        </w:tc>
        <w:tc>
          <w:tcPr>
            <w:tcW w:w="2555" w:type="dxa"/>
          </w:tcPr>
          <w:p w14:paraId="0CFC0F0A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2024</w:t>
            </w:r>
          </w:p>
        </w:tc>
      </w:tr>
      <w:tr w:rsidR="00416114" w14:paraId="172E6F33" w14:textId="77777777" w:rsidTr="00E20531">
        <w:tc>
          <w:tcPr>
            <w:tcW w:w="4811" w:type="dxa"/>
          </w:tcPr>
          <w:p w14:paraId="042B18D5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Bestyrelsesmedlem, Nicoline Lynn</w:t>
            </w:r>
          </w:p>
        </w:tc>
        <w:tc>
          <w:tcPr>
            <w:tcW w:w="2555" w:type="dxa"/>
          </w:tcPr>
          <w:p w14:paraId="04644EC4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2024</w:t>
            </w:r>
          </w:p>
        </w:tc>
      </w:tr>
      <w:tr w:rsidR="00416114" w14:paraId="1A3678A4" w14:textId="77777777" w:rsidTr="00E20531">
        <w:tc>
          <w:tcPr>
            <w:tcW w:w="4811" w:type="dxa"/>
          </w:tcPr>
          <w:p w14:paraId="6B6CC1A1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Bestyrelsesmedlem, Stine Hassing</w:t>
            </w:r>
          </w:p>
        </w:tc>
        <w:tc>
          <w:tcPr>
            <w:tcW w:w="2555" w:type="dxa"/>
          </w:tcPr>
          <w:p w14:paraId="464D2FFB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2024</w:t>
            </w:r>
          </w:p>
        </w:tc>
      </w:tr>
      <w:tr w:rsidR="00416114" w14:paraId="02DBEEAE" w14:textId="77777777" w:rsidTr="00E20531">
        <w:tc>
          <w:tcPr>
            <w:tcW w:w="4811" w:type="dxa"/>
          </w:tcPr>
          <w:p w14:paraId="36BEF7DB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Bestyrelsesmedlem, Martin Hassing</w:t>
            </w:r>
          </w:p>
        </w:tc>
        <w:tc>
          <w:tcPr>
            <w:tcW w:w="2555" w:type="dxa"/>
          </w:tcPr>
          <w:p w14:paraId="573762F3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2023</w:t>
            </w:r>
          </w:p>
        </w:tc>
      </w:tr>
      <w:tr w:rsidR="00416114" w14:paraId="7D9B55FF" w14:textId="77777777" w:rsidTr="00E20531">
        <w:tc>
          <w:tcPr>
            <w:tcW w:w="4811" w:type="dxa"/>
          </w:tcPr>
          <w:p w14:paraId="4A6039FD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Bestyrelsesmedlem, Tommy Godsk</w:t>
            </w:r>
          </w:p>
        </w:tc>
        <w:tc>
          <w:tcPr>
            <w:tcW w:w="2555" w:type="dxa"/>
          </w:tcPr>
          <w:p w14:paraId="689D8244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2024</w:t>
            </w:r>
          </w:p>
        </w:tc>
      </w:tr>
      <w:tr w:rsidR="00416114" w14:paraId="1ACB096F" w14:textId="77777777" w:rsidTr="00E20531">
        <w:tc>
          <w:tcPr>
            <w:tcW w:w="4811" w:type="dxa"/>
          </w:tcPr>
          <w:p w14:paraId="4B3F1C09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Bestyrelsesmedlem, Karina Larsen</w:t>
            </w:r>
          </w:p>
        </w:tc>
        <w:tc>
          <w:tcPr>
            <w:tcW w:w="2555" w:type="dxa"/>
          </w:tcPr>
          <w:p w14:paraId="4F235D9C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2023</w:t>
            </w:r>
          </w:p>
        </w:tc>
      </w:tr>
      <w:tr w:rsidR="00416114" w14:paraId="0468652E" w14:textId="77777777" w:rsidTr="00E20531">
        <w:tc>
          <w:tcPr>
            <w:tcW w:w="4811" w:type="dxa"/>
          </w:tcPr>
          <w:p w14:paraId="7A35A00B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Suppleant, Sarah Iversen</w:t>
            </w:r>
          </w:p>
        </w:tc>
        <w:tc>
          <w:tcPr>
            <w:tcW w:w="2555" w:type="dxa"/>
          </w:tcPr>
          <w:p w14:paraId="7649B317" w14:textId="77777777" w:rsidR="00416114" w:rsidRDefault="00416114" w:rsidP="00E20531">
            <w:pPr>
              <w:pStyle w:val="Listeafsnit"/>
              <w:spacing w:line="360" w:lineRule="auto"/>
              <w:ind w:left="0"/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222222"/>
                <w:sz w:val="22"/>
                <w:szCs w:val="22"/>
                <w:lang w:eastAsia="da-DK"/>
              </w:rPr>
              <w:t>På valg 2023</w:t>
            </w:r>
          </w:p>
        </w:tc>
      </w:tr>
    </w:tbl>
    <w:p w14:paraId="7A1A8D96" w14:textId="5B4C165C" w:rsidR="0073638A" w:rsidRPr="007E1E77" w:rsidRDefault="0073638A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lastRenderedPageBreak/>
        <w:br/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br/>
      </w:r>
      <w:r w:rsidRPr="007E1E77"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7. Eventuelt</w:t>
      </w:r>
    </w:p>
    <w:p w14:paraId="67B6B1D2" w14:textId="77777777" w:rsidR="00273CB1" w:rsidRPr="007E1E77" w:rsidRDefault="00273CB1" w:rsidP="0073638A">
      <w:pPr>
        <w:textAlignment w:val="baseline"/>
        <w:rPr>
          <w:rFonts w:ascii="Candara" w:eastAsia="Times New Roman" w:hAnsi="Candara" w:cs="Open San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14:paraId="66D0A8B8" w14:textId="61750EA3" w:rsidR="00273CB1" w:rsidRPr="007E1E77" w:rsidRDefault="00CF4FC5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Benny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</w:t>
      </w:r>
      <w:proofErr w:type="spellStart"/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Broløs</w:t>
      </w:r>
      <w:proofErr w:type="spellEnd"/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,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træner på U14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,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opfordrer til at køkkenet og lokalet ovenpå bruges til noget fornuftigt. </w:t>
      </w:r>
    </w:p>
    <w:p w14:paraId="6DE5761B" w14:textId="77777777" w:rsidR="00CF4FC5" w:rsidRPr="007E1E77" w:rsidRDefault="00CF4FC5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Han opfordrer til at lokalet bruges til forældre og </w:t>
      </w:r>
      <w:r w:rsidR="00C9298F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børn, så 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der </w:t>
      </w:r>
      <w:r w:rsidR="00C9298F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komm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er lidt mere klubliv. </w:t>
      </w:r>
    </w:p>
    <w:p w14:paraId="6C316078" w14:textId="53E8E34B" w:rsidR="00DF4EDD" w:rsidRPr="007E1E77" w:rsidRDefault="00416114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Der</w:t>
      </w:r>
      <w:r w:rsidR="00DF4EDD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ønske</w:t>
      </w:r>
      <w:r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s</w:t>
      </w:r>
      <w:r w:rsidR="00DF4EDD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at der fx er en automat hvor der kan trækkes sodavand, kaffe mm. Hvor vi kan invitere forældre ind. </w:t>
      </w:r>
      <w:r w:rsidR="00C9298F"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De vil gerne have at der er mere socialt i klubben. </w:t>
      </w:r>
    </w:p>
    <w:p w14:paraId="3D4EC671" w14:textId="77777777" w:rsidR="00C9298F" w:rsidRPr="007E1E77" w:rsidRDefault="00C9298F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121FB7CB" w14:textId="3784D04D" w:rsidR="00C9298F" w:rsidRPr="007E1E77" w:rsidRDefault="00C9298F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Jimmi 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Nielsen 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og Benny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</w:t>
      </w:r>
      <w:proofErr w:type="spellStart"/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Broløs</w:t>
      </w:r>
      <w:proofErr w:type="spellEnd"/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går med i en arbejdsgruppe der sammen med en bestyrelsesrepræsentant skal arbejde på projekt ”køkken”. </w:t>
      </w:r>
    </w:p>
    <w:p w14:paraId="65DA98F2" w14:textId="77777777" w:rsidR="008B37C7" w:rsidRPr="007E1E77" w:rsidRDefault="008B37C7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</w:p>
    <w:p w14:paraId="0E2A7095" w14:textId="025A987C" w:rsidR="008B37C7" w:rsidRPr="007E1E77" w:rsidRDefault="008B37C7" w:rsidP="0073638A">
      <w:pPr>
        <w:textAlignment w:val="baseline"/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</w:pP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>Tommy</w:t>
      </w:r>
      <w:r w:rsidR="00416114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Godsk</w:t>
      </w:r>
      <w:r w:rsidRPr="007E1E77">
        <w:rPr>
          <w:rFonts w:ascii="Candara" w:eastAsia="Times New Roman" w:hAnsi="Candara" w:cs="Open Sans"/>
          <w:color w:val="000000"/>
          <w:sz w:val="22"/>
          <w:szCs w:val="22"/>
          <w:lang w:eastAsia="da-DK"/>
        </w:rPr>
        <w:t xml:space="preserve"> har været i dialog med nogle automatfirmaer. Der er flere muligheder. Tommy har fået nogle konkrete tilbud på maskiner. Både nye og gamle. </w:t>
      </w:r>
    </w:p>
    <w:p w14:paraId="0D2DB07D" w14:textId="77777777" w:rsidR="00DF4EDD" w:rsidRDefault="00DF4EDD" w:rsidP="0073638A">
      <w:pPr>
        <w:textAlignment w:val="baseline"/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da-DK"/>
        </w:rPr>
      </w:pPr>
    </w:p>
    <w:p w14:paraId="2CD87345" w14:textId="77777777" w:rsidR="00DF4EDD" w:rsidRDefault="00DF4EDD" w:rsidP="0073638A">
      <w:pPr>
        <w:textAlignment w:val="baseline"/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da-DK"/>
        </w:rPr>
      </w:pPr>
    </w:p>
    <w:p w14:paraId="06CAD8F7" w14:textId="77777777" w:rsidR="00273CB1" w:rsidRDefault="00273CB1" w:rsidP="0073638A">
      <w:pPr>
        <w:textAlignment w:val="baseline"/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da-DK"/>
        </w:rPr>
      </w:pPr>
    </w:p>
    <w:p w14:paraId="2EF2265E" w14:textId="77777777" w:rsidR="00273CB1" w:rsidRPr="0073638A" w:rsidRDefault="00273CB1" w:rsidP="0073638A">
      <w:pPr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da-DK"/>
        </w:rPr>
      </w:pPr>
    </w:p>
    <w:p w14:paraId="1AB6A530" w14:textId="77777777" w:rsidR="00ED52F5" w:rsidRDefault="00D603EC"/>
    <w:sectPr w:rsidR="00ED52F5" w:rsidSect="00827AD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8A"/>
    <w:rsid w:val="00193B17"/>
    <w:rsid w:val="00273CB1"/>
    <w:rsid w:val="00364BF4"/>
    <w:rsid w:val="00416114"/>
    <w:rsid w:val="005677D3"/>
    <w:rsid w:val="0059753D"/>
    <w:rsid w:val="005C2196"/>
    <w:rsid w:val="0073638A"/>
    <w:rsid w:val="007D3033"/>
    <w:rsid w:val="007E1E77"/>
    <w:rsid w:val="00827AD5"/>
    <w:rsid w:val="008B37C7"/>
    <w:rsid w:val="009D797D"/>
    <w:rsid w:val="00BC0AF9"/>
    <w:rsid w:val="00C9298F"/>
    <w:rsid w:val="00CF4FC5"/>
    <w:rsid w:val="00D603EC"/>
    <w:rsid w:val="00D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97B5"/>
  <w14:defaultImageDpi w14:val="32767"/>
  <w15:chartTrackingRefBased/>
  <w15:docId w15:val="{F1C69D5D-2A2A-EF46-A71B-C146B31E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3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3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73638A"/>
    <w:rPr>
      <w:b/>
      <w:bCs/>
    </w:rPr>
  </w:style>
  <w:style w:type="character" w:customStyle="1" w:styleId="apple-converted-space">
    <w:name w:val="apple-converted-space"/>
    <w:basedOn w:val="Standardskrifttypeiafsnit"/>
    <w:rsid w:val="0073638A"/>
  </w:style>
  <w:style w:type="character" w:styleId="Fremhv">
    <w:name w:val="Emphasis"/>
    <w:basedOn w:val="Standardskrifttypeiafsnit"/>
    <w:uiPriority w:val="20"/>
    <w:qFormat/>
    <w:rsid w:val="0073638A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63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3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3638A"/>
    <w:pPr>
      <w:ind w:left="720"/>
      <w:contextualSpacing/>
    </w:pPr>
  </w:style>
  <w:style w:type="table" w:styleId="Tabel-Gitter">
    <w:name w:val="Table Grid"/>
    <w:basedOn w:val="Tabel-Normal"/>
    <w:uiPriority w:val="39"/>
    <w:rsid w:val="0041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Hassing</dc:creator>
  <cp:keywords/>
  <dc:description/>
  <cp:lastModifiedBy>Brian Rasmussen - DBU Sjælland</cp:lastModifiedBy>
  <cp:revision>3</cp:revision>
  <dcterms:created xsi:type="dcterms:W3CDTF">2022-02-27T08:38:00Z</dcterms:created>
  <dcterms:modified xsi:type="dcterms:W3CDTF">2022-02-27T09:08:00Z</dcterms:modified>
</cp:coreProperties>
</file>